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862" w:rsidRPr="00563F22" w:rsidRDefault="005B4C6A" w:rsidP="00585862">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8882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85862" w:rsidRPr="00563F22">
        <w:rPr>
          <w:rFonts w:eastAsia="宋体"/>
          <w:bCs w:val="0"/>
          <w:sz w:val="24"/>
          <w:lang w:eastAsia="zh-CN"/>
        </w:rPr>
        <w:t>3GPP TSG</w:t>
      </w:r>
      <w:r w:rsidR="00585862">
        <w:rPr>
          <w:rFonts w:eastAsia="宋体"/>
          <w:bCs w:val="0"/>
          <w:sz w:val="24"/>
          <w:lang w:eastAsia="zh-CN"/>
        </w:rPr>
        <w:t>-</w:t>
      </w:r>
      <w:r w:rsidR="00585862" w:rsidRPr="00563F22">
        <w:rPr>
          <w:rFonts w:eastAsia="宋体"/>
          <w:bCs w:val="0"/>
          <w:sz w:val="24"/>
          <w:lang w:eastAsia="zh-CN"/>
        </w:rPr>
        <w:t>RAN WG4 Meeting #9</w:t>
      </w:r>
      <w:r w:rsidR="0025580A">
        <w:rPr>
          <w:rFonts w:eastAsia="宋体"/>
          <w:bCs w:val="0"/>
          <w:sz w:val="24"/>
          <w:lang w:eastAsia="zh-CN"/>
        </w:rPr>
        <w:t>6</w:t>
      </w:r>
      <w:r w:rsidR="00585862">
        <w:rPr>
          <w:rFonts w:eastAsia="宋体"/>
          <w:bCs w:val="0"/>
          <w:sz w:val="24"/>
          <w:lang w:eastAsia="zh-CN"/>
        </w:rPr>
        <w:t>-e</w:t>
      </w:r>
      <w:r w:rsidR="00585862" w:rsidRPr="00563F2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r>
      <w:r w:rsidR="00585862">
        <w:rPr>
          <w:rFonts w:eastAsia="宋体"/>
          <w:bCs w:val="0"/>
          <w:sz w:val="24"/>
          <w:lang w:eastAsia="zh-CN"/>
        </w:rPr>
        <w:tab/>
        <w:t xml:space="preserve">          </w:t>
      </w:r>
      <w:r w:rsidR="00585862" w:rsidRPr="009830CF">
        <w:rPr>
          <w:rFonts w:eastAsia="宋体"/>
          <w:bCs w:val="0"/>
          <w:sz w:val="24"/>
          <w:lang w:eastAsia="zh-CN"/>
        </w:rPr>
        <w:t>R4-</w:t>
      </w:r>
      <w:r>
        <w:rPr>
          <w:rFonts w:eastAsia="宋体"/>
          <w:bCs w:val="0"/>
          <w:sz w:val="24"/>
          <w:lang w:eastAsia="zh-CN"/>
        </w:rPr>
        <w:t>2010499</w:t>
      </w:r>
    </w:p>
    <w:p w:rsidR="001F29A7" w:rsidRDefault="00585862" w:rsidP="00585862">
      <w:pPr>
        <w:ind w:left="1985" w:hanging="1985"/>
        <w:rPr>
          <w:rFonts w:ascii="Arial" w:hAnsi="Arial"/>
          <w:b/>
          <w:noProof/>
          <w:sz w:val="24"/>
          <w:szCs w:val="20"/>
          <w:lang w:val="en-GB" w:eastAsia="zh-CN"/>
        </w:rPr>
      </w:pPr>
      <w:r w:rsidRPr="001F29A7">
        <w:rPr>
          <w:rFonts w:ascii="Arial" w:hAnsi="Arial"/>
          <w:b/>
          <w:noProof/>
          <w:sz w:val="24"/>
          <w:szCs w:val="20"/>
          <w:lang w:val="en-GB" w:eastAsia="zh-CN"/>
        </w:rPr>
        <w:t xml:space="preserve">Online, </w:t>
      </w:r>
      <w:r w:rsidR="0025580A">
        <w:rPr>
          <w:rFonts w:ascii="Arial" w:hAnsi="Arial"/>
          <w:b/>
          <w:noProof/>
          <w:sz w:val="24"/>
          <w:szCs w:val="20"/>
          <w:lang w:val="en-GB" w:eastAsia="zh-CN"/>
        </w:rPr>
        <w:t>17</w:t>
      </w:r>
      <w:r w:rsidR="0025580A">
        <w:rPr>
          <w:rFonts w:ascii="Arial" w:hAnsi="Arial"/>
          <w:b/>
          <w:noProof/>
          <w:sz w:val="24"/>
          <w:szCs w:val="20"/>
          <w:vertAlign w:val="superscript"/>
          <w:lang w:val="en-GB" w:eastAsia="zh-CN"/>
        </w:rPr>
        <w:t>th</w:t>
      </w:r>
      <w:r w:rsidR="0025580A">
        <w:rPr>
          <w:rFonts w:ascii="Arial" w:hAnsi="Arial"/>
          <w:b/>
          <w:noProof/>
          <w:sz w:val="24"/>
          <w:szCs w:val="20"/>
          <w:lang w:val="en-GB" w:eastAsia="zh-CN"/>
        </w:rPr>
        <w:t xml:space="preserve"> – 28</w:t>
      </w:r>
      <w:r w:rsidR="0025580A">
        <w:rPr>
          <w:rFonts w:ascii="Arial" w:hAnsi="Arial"/>
          <w:b/>
          <w:noProof/>
          <w:sz w:val="24"/>
          <w:szCs w:val="20"/>
          <w:vertAlign w:val="superscript"/>
          <w:lang w:val="en-GB" w:eastAsia="zh-CN"/>
        </w:rPr>
        <w:t>th</w:t>
      </w:r>
      <w:r w:rsidR="0025580A">
        <w:rPr>
          <w:rFonts w:ascii="Arial" w:hAnsi="Arial"/>
          <w:b/>
          <w:noProof/>
          <w:sz w:val="24"/>
          <w:szCs w:val="20"/>
          <w:lang w:val="en-GB" w:eastAsia="zh-CN"/>
        </w:rPr>
        <w:t xml:space="preserve"> August</w:t>
      </w:r>
      <w:r w:rsidRPr="001F29A7">
        <w:rPr>
          <w:rFonts w:ascii="Arial" w:hAnsi="Arial"/>
          <w:b/>
          <w:noProof/>
          <w:sz w:val="24"/>
          <w:szCs w:val="20"/>
          <w:lang w:val="en-GB" w:eastAsia="zh-CN"/>
        </w:rPr>
        <w:t xml:space="preserve"> 2020</w:t>
      </w:r>
      <w:r w:rsidR="001F29A7" w:rsidRPr="001F29A7">
        <w:rPr>
          <w:rFonts w:ascii="Arial" w:hAnsi="Arial"/>
          <w:b/>
          <w:noProof/>
          <w:sz w:val="24"/>
          <w:szCs w:val="20"/>
          <w:lang w:val="en-GB" w:eastAsia="zh-CN"/>
        </w:rPr>
        <w:t xml:space="preserve"> </w:t>
      </w: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25580A">
        <w:rPr>
          <w:rFonts w:ascii="Arial" w:hAnsi="Arial" w:cs="Arial"/>
          <w:b/>
        </w:rPr>
        <w:t>Proposals</w:t>
      </w:r>
      <w:r w:rsidR="00AE5EF6">
        <w:rPr>
          <w:rFonts w:ascii="Arial" w:hAnsi="Arial" w:cs="Arial"/>
          <w:b/>
        </w:rPr>
        <w:t xml:space="preserve"> </w:t>
      </w:r>
      <w:r w:rsidR="001B0335">
        <w:rPr>
          <w:rFonts w:ascii="Arial" w:hAnsi="Arial" w:cs="Arial"/>
          <w:b/>
        </w:rPr>
        <w:t xml:space="preserve">on 100MHz CBW in </w:t>
      </w:r>
      <w:r w:rsidR="0091072A" w:rsidRPr="0091072A">
        <w:rPr>
          <w:rFonts w:ascii="Arial" w:hAnsi="Arial" w:cs="Arial"/>
          <w:b/>
        </w:rPr>
        <w:t>NR-U</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25580A">
        <w:rPr>
          <w:rFonts w:ascii="Arial" w:hAnsi="Arial" w:cs="Arial"/>
          <w:b/>
          <w:lang w:eastAsia="zh-CN"/>
        </w:rPr>
        <w:t>7</w:t>
      </w:r>
      <w:r w:rsidR="005F5B06">
        <w:rPr>
          <w:rFonts w:ascii="Arial" w:hAnsi="Arial" w:cs="Arial"/>
          <w:b/>
          <w:lang w:eastAsia="zh-CN"/>
        </w:rPr>
        <w:t>.1.</w:t>
      </w:r>
      <w:r w:rsidR="00EB375B">
        <w:rPr>
          <w:rFonts w:ascii="Arial" w:hAnsi="Arial" w:cs="Arial"/>
          <w:b/>
          <w:lang w:eastAsia="zh-CN"/>
        </w:rPr>
        <w:t>1</w:t>
      </w:r>
      <w:r w:rsidR="005B4C6A">
        <w:rPr>
          <w:rFonts w:ascii="Arial" w:hAnsi="Arial" w:cs="Arial"/>
          <w:b/>
          <w:lang w:eastAsia="zh-CN"/>
        </w:rPr>
        <w:t>.3</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C15907" w:rsidRDefault="00F60E4B" w:rsidP="005D46E8">
      <w:pPr>
        <w:spacing w:before="120"/>
        <w:rPr>
          <w:lang w:eastAsia="zh-CN"/>
        </w:rPr>
      </w:pPr>
      <w:r>
        <w:rPr>
          <w:rFonts w:hint="eastAsia"/>
          <w:lang w:eastAsia="zh-CN"/>
        </w:rPr>
        <w:t xml:space="preserve">In this contribution, we </w:t>
      </w:r>
      <w:r w:rsidR="00EC4AD9">
        <w:rPr>
          <w:lang w:eastAsia="zh-CN"/>
        </w:rPr>
        <w:t>discuss</w:t>
      </w:r>
      <w:r w:rsidR="00E30B25">
        <w:rPr>
          <w:lang w:eastAsia="zh-CN"/>
        </w:rPr>
        <w:t xml:space="preserve"> </w:t>
      </w:r>
      <w:r w:rsidR="006B11B2">
        <w:rPr>
          <w:lang w:eastAsia="zh-CN"/>
        </w:rPr>
        <w:t xml:space="preserve">the </w:t>
      </w:r>
      <w:bookmarkStart w:id="0" w:name="OLE_LINK31"/>
      <w:r w:rsidR="001B0335">
        <w:rPr>
          <w:lang w:eastAsia="zh-CN"/>
        </w:rPr>
        <w:t>remaining issues</w:t>
      </w:r>
      <w:r w:rsidR="002912A0">
        <w:rPr>
          <w:lang w:eastAsia="zh-CN"/>
        </w:rPr>
        <w:t xml:space="preserve"> for 100MHz</w:t>
      </w:r>
      <w:r w:rsidR="0091072A" w:rsidRPr="0091072A">
        <w:rPr>
          <w:lang w:eastAsia="zh-CN"/>
        </w:rPr>
        <w:t xml:space="preserve"> </w:t>
      </w:r>
      <w:r w:rsidR="002912A0">
        <w:rPr>
          <w:lang w:eastAsia="zh-CN"/>
        </w:rPr>
        <w:t xml:space="preserve">CBW </w:t>
      </w:r>
      <w:r w:rsidR="006B11B2">
        <w:rPr>
          <w:lang w:eastAsia="zh-CN"/>
        </w:rPr>
        <w:t>in NR-U</w:t>
      </w:r>
      <w:bookmarkEnd w:id="0"/>
      <w:r w:rsidR="00EC4AD9">
        <w:rPr>
          <w:lang w:eastAsia="zh-CN"/>
        </w:rPr>
        <w:t xml:space="preserve">. </w:t>
      </w:r>
    </w:p>
    <w:p w:rsidR="0091072A" w:rsidRDefault="00563F22"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Discussion </w:t>
      </w:r>
    </w:p>
    <w:p w:rsidR="00EB375B" w:rsidRDefault="009E5D07" w:rsidP="00EB375B">
      <w:pPr>
        <w:rPr>
          <w:lang w:eastAsia="zh-CN"/>
        </w:rPr>
      </w:pPr>
      <w:r>
        <w:rPr>
          <w:lang w:eastAsia="zh-CN"/>
        </w:rPr>
        <w:t>In RAN4 #9</w:t>
      </w:r>
      <w:r w:rsidR="002912A0">
        <w:rPr>
          <w:lang w:eastAsia="zh-CN"/>
        </w:rPr>
        <w:t xml:space="preserve">1, we have agreed that for </w:t>
      </w:r>
      <w:r w:rsidR="002912A0" w:rsidRPr="002912A0">
        <w:rPr>
          <w:lang w:eastAsia="zh-CN"/>
        </w:rPr>
        <w:t>type A multi</w:t>
      </w:r>
      <w:r w:rsidR="00A03364">
        <w:rPr>
          <w:lang w:eastAsia="zh-CN"/>
        </w:rPr>
        <w:t xml:space="preserve"> </w:t>
      </w:r>
      <w:r w:rsidR="002912A0" w:rsidRPr="002912A0">
        <w:rPr>
          <w:lang w:eastAsia="zh-CN"/>
        </w:rPr>
        <w:t>LBT sub-band access, 60MHz CBW for band n46 might not be an issue</w:t>
      </w:r>
      <w:r w:rsidR="002912A0">
        <w:rPr>
          <w:lang w:eastAsia="zh-CN"/>
        </w:rPr>
        <w:t>. Similarly, if using type A multi</w:t>
      </w:r>
      <w:r w:rsidR="00A03364">
        <w:rPr>
          <w:lang w:eastAsia="zh-CN"/>
        </w:rPr>
        <w:t xml:space="preserve"> </w:t>
      </w:r>
      <w:r w:rsidR="002912A0">
        <w:rPr>
          <w:lang w:eastAsia="zh-CN"/>
        </w:rPr>
        <w:t xml:space="preserve">LBT sub-band channel access, </w:t>
      </w:r>
      <w:r w:rsidR="00826E13">
        <w:rPr>
          <w:lang w:eastAsia="zh-CN"/>
        </w:rPr>
        <w:t xml:space="preserve">there is also no coexistence issue for </w:t>
      </w:r>
      <w:r w:rsidR="002912A0">
        <w:rPr>
          <w:lang w:eastAsia="zh-CN"/>
        </w:rPr>
        <w:t>1</w:t>
      </w:r>
      <w:r w:rsidR="00826E13">
        <w:rPr>
          <w:lang w:eastAsia="zh-CN"/>
        </w:rPr>
        <w:t>00MHz CBW in band n46.</w:t>
      </w:r>
      <w:bookmarkStart w:id="1" w:name="OLE_LINK12"/>
      <w:r w:rsidR="00826E13">
        <w:rPr>
          <w:lang w:eastAsia="zh-CN"/>
        </w:rPr>
        <w:t xml:space="preserve"> It is unreasonable not to define the channel raster for 100MHz CBW in band n46. The following channel raster for NRU </w:t>
      </w:r>
      <w:r w:rsidR="00A03364">
        <w:rPr>
          <w:lang w:eastAsia="zh-CN"/>
        </w:rPr>
        <w:t xml:space="preserve">with 100MHz bandwidth </w:t>
      </w:r>
      <w:r w:rsidR="00826E13">
        <w:rPr>
          <w:lang w:eastAsia="zh-CN"/>
        </w:rPr>
        <w:t>should be supported</w:t>
      </w:r>
      <w:r w:rsidR="00A03364">
        <w:rPr>
          <w:lang w:eastAsia="zh-CN"/>
        </w:rPr>
        <w:t>.</w:t>
      </w:r>
    </w:p>
    <w:p w:rsidR="00A03364" w:rsidRDefault="00A03364" w:rsidP="00A03364">
      <w:pPr>
        <w:jc w:val="center"/>
        <w:rPr>
          <w:lang w:eastAsia="zh-CN"/>
        </w:rPr>
      </w:pPr>
      <w:r>
        <w:rPr>
          <w:lang w:eastAsia="zh-CN"/>
        </w:rPr>
        <w:t>Table.1 channel raster for 100MHz CBW in NRU</w:t>
      </w:r>
    </w:p>
    <w:tbl>
      <w:tblPr>
        <w:tblW w:w="3480" w:type="dxa"/>
        <w:jc w:val="center"/>
        <w:tblLook w:val="04A0" w:firstRow="1" w:lastRow="0" w:firstColumn="1" w:lastColumn="0" w:noHBand="0" w:noVBand="1"/>
      </w:tblPr>
      <w:tblGrid>
        <w:gridCol w:w="1160"/>
        <w:gridCol w:w="1160"/>
        <w:gridCol w:w="1160"/>
      </w:tblGrid>
      <w:tr w:rsidR="00826E13" w:rsidRPr="00BC6360" w:rsidTr="00E8273A">
        <w:trPr>
          <w:trHeight w:val="804"/>
          <w:jc w:val="center"/>
        </w:trPr>
        <w:tc>
          <w:tcPr>
            <w:tcW w:w="11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Channel frequency (MHz)</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ARFCN</w:t>
            </w:r>
          </w:p>
        </w:tc>
        <w:tc>
          <w:tcPr>
            <w:tcW w:w="1160" w:type="dxa"/>
            <w:tcBorders>
              <w:top w:val="single" w:sz="8" w:space="0" w:color="auto"/>
              <w:left w:val="nil"/>
              <w:bottom w:val="single" w:sz="8" w:space="0" w:color="auto"/>
              <w:right w:val="single" w:sz="8" w:space="0" w:color="auto"/>
            </w:tcBorders>
            <w:shd w:val="clear" w:color="auto" w:fill="auto"/>
            <w:vAlign w:val="center"/>
            <w:hideMark/>
          </w:tcPr>
          <w:p w:rsidR="00826E13" w:rsidRPr="00BC6360" w:rsidRDefault="00826E13" w:rsidP="00E8273A">
            <w:pPr>
              <w:autoSpaceDE/>
              <w:autoSpaceDN/>
              <w:adjustRightInd/>
              <w:spacing w:after="0"/>
              <w:jc w:val="center"/>
              <w:rPr>
                <w:b/>
                <w:bCs/>
                <w:color w:val="000000"/>
                <w:lang w:eastAsia="zh-CN"/>
              </w:rPr>
            </w:pPr>
            <w:r w:rsidRPr="00BC6360">
              <w:rPr>
                <w:b/>
                <w:bCs/>
                <w:color w:val="000000"/>
                <w:lang w:eastAsia="zh-CN"/>
              </w:rPr>
              <w:t>Reference frequency (MHz)</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3364" w:rsidRDefault="00A03364" w:rsidP="00A03364">
            <w:pPr>
              <w:autoSpaceDE/>
              <w:autoSpaceDN/>
              <w:adjustRightInd/>
              <w:snapToGrid/>
              <w:spacing w:after="0"/>
              <w:jc w:val="center"/>
              <w:rPr>
                <w:color w:val="000000"/>
                <w:lang w:eastAsia="zh-CN"/>
              </w:rPr>
            </w:pPr>
            <w:bookmarkStart w:id="2" w:name="_Hlk23867460"/>
            <w:r>
              <w:rPr>
                <w:color w:val="000000"/>
              </w:rPr>
              <w:t>5200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746668</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5200.02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5300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753332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5299.98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5520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768000</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A03364" w:rsidRDefault="00A03364" w:rsidP="00A03364">
            <w:pPr>
              <w:jc w:val="center"/>
              <w:rPr>
                <w:color w:val="000000"/>
              </w:rPr>
            </w:pPr>
            <w:r>
              <w:rPr>
                <w:color w:val="000000"/>
              </w:rPr>
              <w:t>5520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5540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769332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5539.98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bookmarkStart w:id="3" w:name="_Hlk23882841"/>
            <w:r>
              <w:rPr>
                <w:color w:val="000000"/>
              </w:rPr>
              <w:t>5560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770668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5560.02</w:t>
            </w:r>
          </w:p>
        </w:tc>
      </w:tr>
      <w:bookmarkEnd w:id="3"/>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5580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772000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5580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5620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774668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5620.02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5640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776000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5640</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5660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777332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5659.98</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5680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778668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5680.02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5785</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785668</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5785.02</w:t>
            </w:r>
          </w:p>
        </w:tc>
      </w:tr>
      <w:tr w:rsidR="00A03364" w:rsidRPr="00BC6360" w:rsidTr="00A0336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5865</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791000</w:t>
            </w:r>
          </w:p>
        </w:tc>
        <w:tc>
          <w:tcPr>
            <w:tcW w:w="1160" w:type="dxa"/>
            <w:tcBorders>
              <w:top w:val="single" w:sz="8" w:space="0" w:color="auto"/>
              <w:left w:val="nil"/>
              <w:bottom w:val="single" w:sz="8" w:space="0" w:color="auto"/>
              <w:right w:val="single" w:sz="8" w:space="0" w:color="auto"/>
            </w:tcBorders>
            <w:shd w:val="clear" w:color="auto" w:fill="auto"/>
            <w:noWrap/>
            <w:vAlign w:val="center"/>
          </w:tcPr>
          <w:p w:rsidR="00A03364" w:rsidRDefault="00A03364" w:rsidP="00A03364">
            <w:pPr>
              <w:jc w:val="center"/>
              <w:rPr>
                <w:color w:val="000000"/>
              </w:rPr>
            </w:pPr>
            <w:r>
              <w:rPr>
                <w:color w:val="000000"/>
              </w:rPr>
              <w:t>5865</w:t>
            </w:r>
          </w:p>
        </w:tc>
      </w:tr>
      <w:bookmarkEnd w:id="2"/>
    </w:tbl>
    <w:p w:rsidR="00826E13" w:rsidRDefault="00826E13" w:rsidP="00EB375B">
      <w:pPr>
        <w:rPr>
          <w:lang w:eastAsia="zh-CN"/>
        </w:rPr>
      </w:pPr>
    </w:p>
    <w:p w:rsidR="00A03364" w:rsidRDefault="00A03364" w:rsidP="00EB375B">
      <w:pPr>
        <w:rPr>
          <w:b/>
          <w:i/>
          <w:kern w:val="2"/>
          <w:lang w:eastAsia="zh-CN"/>
        </w:rPr>
      </w:pPr>
      <w:r>
        <w:rPr>
          <w:b/>
          <w:i/>
          <w:kern w:val="2"/>
          <w:lang w:eastAsia="zh-CN"/>
        </w:rPr>
        <w:t>Observation 1: If using Type A multi LBT sub-band channel access, there is no issue for 100MHz CBW in band n46.</w:t>
      </w:r>
    </w:p>
    <w:p w:rsidR="00A03364" w:rsidRDefault="00A03364" w:rsidP="00EB375B">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Table.1 should be supported.</w:t>
      </w:r>
    </w:p>
    <w:p w:rsidR="00120836" w:rsidRDefault="001B0335" w:rsidP="00EA654C">
      <w:pPr>
        <w:rPr>
          <w:lang w:eastAsia="zh-CN"/>
        </w:rPr>
      </w:pPr>
      <w:r>
        <w:rPr>
          <w:lang w:eastAsia="zh-CN"/>
        </w:rPr>
        <w:t xml:space="preserve">In RAN4 #93 meeting, the </w:t>
      </w:r>
      <w:r w:rsidRPr="001B0335">
        <w:rPr>
          <w:lang w:eastAsia="zh-CN"/>
        </w:rPr>
        <w:t>spectrum emission mask</w:t>
      </w:r>
      <w:r>
        <w:rPr>
          <w:lang w:eastAsia="zh-CN"/>
        </w:rPr>
        <w:t xml:space="preserve"> was agreed in [1].</w:t>
      </w:r>
      <w:r w:rsidR="00124F7D">
        <w:rPr>
          <w:lang w:eastAsia="zh-CN"/>
        </w:rPr>
        <w:t xml:space="preserve"> </w:t>
      </w:r>
      <w:r w:rsidR="004653B1">
        <w:rPr>
          <w:lang w:eastAsia="zh-CN"/>
        </w:rPr>
        <w:t xml:space="preserve">The </w:t>
      </w:r>
      <w:r w:rsidR="0005078C">
        <w:rPr>
          <w:lang w:eastAsia="zh-CN"/>
        </w:rPr>
        <w:t xml:space="preserve">general mask in Figure.1 also </w:t>
      </w:r>
      <w:r w:rsidR="004653B1">
        <w:rPr>
          <w:lang w:eastAsia="zh-CN"/>
        </w:rPr>
        <w:t xml:space="preserve">applies </w:t>
      </w:r>
      <w:r w:rsidR="0005078C">
        <w:rPr>
          <w:lang w:eastAsia="zh-CN"/>
        </w:rPr>
        <w:t>for 100MHz CBW</w:t>
      </w:r>
      <w:r w:rsidR="004653B1">
        <w:rPr>
          <w:lang w:eastAsia="zh-CN"/>
        </w:rPr>
        <w:t xml:space="preserve">, for the punctured emission mask, similar requirement should be </w:t>
      </w:r>
      <w:r w:rsidR="00BF32D7">
        <w:rPr>
          <w:lang w:eastAsia="zh-CN"/>
        </w:rPr>
        <w:t>approved</w:t>
      </w:r>
      <w:r w:rsidR="00120836">
        <w:rPr>
          <w:lang w:eastAsia="zh-CN"/>
        </w:rPr>
        <w:t>:</w:t>
      </w:r>
      <w:r w:rsidR="0005078C">
        <w:rPr>
          <w:lang w:eastAsia="zh-CN"/>
        </w:rPr>
        <w:t xml:space="preserve"> </w:t>
      </w:r>
    </w:p>
    <w:p w:rsidR="00EA654C" w:rsidRPr="00EA654C" w:rsidRDefault="0005078C" w:rsidP="00120836">
      <w:pPr>
        <w:numPr>
          <w:ilvl w:val="0"/>
          <w:numId w:val="43"/>
        </w:numPr>
        <w:rPr>
          <w:lang w:eastAsia="zh-CN"/>
        </w:rPr>
      </w:pPr>
      <w:r>
        <w:rPr>
          <w:lang w:eastAsia="zh-CN"/>
        </w:rPr>
        <w:t xml:space="preserve">for single </w:t>
      </w:r>
      <w:r w:rsidR="00BF32D7">
        <w:rPr>
          <w:lang w:eastAsia="zh-CN"/>
        </w:rPr>
        <w:t>punctured</w:t>
      </w:r>
      <w:r>
        <w:rPr>
          <w:lang w:eastAsia="zh-CN"/>
        </w:rPr>
        <w:t xml:space="preserve"> channel</w:t>
      </w:r>
      <w:r w:rsidR="00120836">
        <w:rPr>
          <w:lang w:eastAsia="zh-CN"/>
        </w:rPr>
        <w:t xml:space="preserve"> in the middle</w:t>
      </w:r>
      <w:r w:rsidR="00EA654C">
        <w:rPr>
          <w:lang w:eastAsia="zh-CN"/>
        </w:rPr>
        <w:t>, the emission</w:t>
      </w:r>
      <w:r w:rsidR="00120836">
        <w:rPr>
          <w:lang w:eastAsia="zh-CN"/>
        </w:rPr>
        <w:t xml:space="preserve"> mask</w:t>
      </w:r>
      <w:r w:rsidR="00EA654C">
        <w:rPr>
          <w:lang w:eastAsia="zh-CN"/>
        </w:rPr>
        <w:t xml:space="preserve"> of the puncture center is </w:t>
      </w:r>
      <w:r w:rsidR="00EA654C" w:rsidRPr="00EA654C">
        <w:rPr>
          <w:lang w:eastAsia="zh-CN"/>
        </w:rPr>
        <w:t>limit</w:t>
      </w:r>
      <w:r w:rsidR="00EA654C">
        <w:rPr>
          <w:lang w:eastAsia="zh-CN"/>
        </w:rPr>
        <w:t>ed</w:t>
      </w:r>
      <w:r w:rsidR="00EA654C" w:rsidRPr="00EA654C">
        <w:rPr>
          <w:lang w:eastAsia="zh-CN"/>
        </w:rPr>
        <w:t xml:space="preserve"> at -2</w:t>
      </w:r>
      <w:r w:rsidR="00EA654C">
        <w:rPr>
          <w:lang w:eastAsia="zh-CN"/>
        </w:rPr>
        <w:t>3</w:t>
      </w:r>
      <w:r w:rsidR="00EA654C" w:rsidRPr="00EA654C">
        <w:rPr>
          <w:lang w:eastAsia="zh-CN"/>
        </w:rPr>
        <w:t>d</w:t>
      </w:r>
      <w:r w:rsidR="00120836">
        <w:rPr>
          <w:lang w:eastAsia="zh-CN"/>
        </w:rPr>
        <w:t>B</w:t>
      </w:r>
      <w:r w:rsidR="00EA654C" w:rsidRPr="00EA654C">
        <w:rPr>
          <w:lang w:eastAsia="zh-CN"/>
        </w:rPr>
        <w:t>r</w:t>
      </w:r>
    </w:p>
    <w:p w:rsidR="00EA654C" w:rsidRDefault="00120836" w:rsidP="00120836">
      <w:pPr>
        <w:numPr>
          <w:ilvl w:val="0"/>
          <w:numId w:val="43"/>
        </w:numPr>
        <w:rPr>
          <w:lang w:eastAsia="zh-CN"/>
        </w:rPr>
      </w:pPr>
      <w:r>
        <w:rPr>
          <w:lang w:eastAsia="zh-CN"/>
        </w:rPr>
        <w:lastRenderedPageBreak/>
        <w:t xml:space="preserve">for multiple punctured channels </w:t>
      </w:r>
      <w:bookmarkStart w:id="4" w:name="OLE_LINK19"/>
      <w:r>
        <w:rPr>
          <w:lang w:eastAsia="zh-CN"/>
        </w:rPr>
        <w:t>in the middle</w:t>
      </w:r>
      <w:bookmarkEnd w:id="4"/>
      <w:r>
        <w:rPr>
          <w:lang w:eastAsia="zh-CN"/>
        </w:rPr>
        <w:t>, the emission mask in the middle is floored at</w:t>
      </w:r>
      <w:r w:rsidRPr="00EA654C">
        <w:rPr>
          <w:lang w:eastAsia="zh-CN"/>
        </w:rPr>
        <w:t xml:space="preserve"> </w:t>
      </w:r>
      <w:r w:rsidR="00EA654C" w:rsidRPr="00EA654C">
        <w:rPr>
          <w:lang w:eastAsia="zh-CN"/>
        </w:rPr>
        <w:t>-2</w:t>
      </w:r>
      <w:r>
        <w:rPr>
          <w:lang w:eastAsia="zh-CN"/>
        </w:rPr>
        <w:t>5</w:t>
      </w:r>
      <w:r w:rsidR="00EA654C" w:rsidRPr="00EA654C">
        <w:rPr>
          <w:lang w:eastAsia="zh-CN"/>
        </w:rPr>
        <w:t>d</w:t>
      </w:r>
      <w:r>
        <w:rPr>
          <w:lang w:eastAsia="zh-CN"/>
        </w:rPr>
        <w:t>B</w:t>
      </w:r>
      <w:r w:rsidR="00EA654C" w:rsidRPr="00EA654C">
        <w:rPr>
          <w:lang w:eastAsia="zh-CN"/>
        </w:rPr>
        <w:t xml:space="preserve">r </w:t>
      </w:r>
    </w:p>
    <w:p w:rsidR="001B0335" w:rsidRDefault="00120836" w:rsidP="00EA654C">
      <w:pPr>
        <w:numPr>
          <w:ilvl w:val="0"/>
          <w:numId w:val="43"/>
        </w:numPr>
        <w:rPr>
          <w:lang w:eastAsia="zh-CN"/>
        </w:rPr>
      </w:pPr>
      <w:r>
        <w:rPr>
          <w:lang w:eastAsia="zh-CN"/>
        </w:rPr>
        <w:t xml:space="preserve">for punctured channel(s) at the edge, </w:t>
      </w:r>
      <w:r w:rsidRPr="00EA654C">
        <w:rPr>
          <w:lang w:eastAsia="zh-CN"/>
        </w:rPr>
        <w:t xml:space="preserve">the </w:t>
      </w:r>
      <w:r>
        <w:rPr>
          <w:lang w:eastAsia="zh-CN"/>
        </w:rPr>
        <w:t>emission</w:t>
      </w:r>
      <w:r w:rsidRPr="00EA654C">
        <w:rPr>
          <w:lang w:eastAsia="zh-CN"/>
        </w:rPr>
        <w:t xml:space="preserve"> mask</w:t>
      </w:r>
      <w:r>
        <w:rPr>
          <w:lang w:eastAsia="zh-CN"/>
        </w:rPr>
        <w:t xml:space="preserve"> edge is floored at </w:t>
      </w:r>
      <w:r w:rsidRPr="00EA654C">
        <w:rPr>
          <w:lang w:eastAsia="zh-CN"/>
        </w:rPr>
        <w:t>-2</w:t>
      </w:r>
      <w:r>
        <w:rPr>
          <w:lang w:eastAsia="zh-CN"/>
        </w:rPr>
        <w:t>8</w:t>
      </w:r>
      <w:r w:rsidRPr="00EA654C">
        <w:rPr>
          <w:lang w:eastAsia="zh-CN"/>
        </w:rPr>
        <w:t>d</w:t>
      </w:r>
      <w:r>
        <w:rPr>
          <w:lang w:eastAsia="zh-CN"/>
        </w:rPr>
        <w:t>B</w:t>
      </w:r>
      <w:r w:rsidRPr="00EA654C">
        <w:rPr>
          <w:lang w:eastAsia="zh-CN"/>
        </w:rPr>
        <w:t>r</w:t>
      </w:r>
      <w:r>
        <w:rPr>
          <w:lang w:eastAsia="zh-CN"/>
        </w:rPr>
        <w:t>.</w:t>
      </w:r>
    </w:p>
    <w:p w:rsidR="0005078C" w:rsidRDefault="005B4C6A" w:rsidP="00EB375B">
      <w:pPr>
        <w:rPr>
          <w:lang w:eastAsia="zh-CN"/>
        </w:rPr>
      </w:pPr>
      <w:r w:rsidRPr="0005078C">
        <w:rPr>
          <w:noProof/>
          <w:lang w:eastAsia="zh-CN"/>
        </w:rPr>
        <w:drawing>
          <wp:inline distT="0" distB="0" distL="0" distR="0">
            <wp:extent cx="5910580" cy="24942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0580" cy="2494280"/>
                    </a:xfrm>
                    <a:prstGeom prst="rect">
                      <a:avLst/>
                    </a:prstGeom>
                    <a:noFill/>
                    <a:ln>
                      <a:noFill/>
                    </a:ln>
                  </pic:spPr>
                </pic:pic>
              </a:graphicData>
            </a:graphic>
          </wp:inline>
        </w:drawing>
      </w:r>
    </w:p>
    <w:p w:rsidR="004653B1" w:rsidRDefault="004653B1" w:rsidP="004653B1">
      <w:pPr>
        <w:jc w:val="center"/>
        <w:rPr>
          <w:lang w:eastAsia="zh-CN"/>
        </w:rPr>
      </w:pPr>
      <w:r>
        <w:rPr>
          <w:lang w:eastAsia="zh-CN"/>
        </w:rPr>
        <w:t xml:space="preserve">Figure.1 </w:t>
      </w:r>
      <w:r w:rsidR="00F83D27">
        <w:rPr>
          <w:lang w:eastAsia="zh-CN"/>
        </w:rPr>
        <w:t xml:space="preserve">general </w:t>
      </w:r>
      <w:r w:rsidR="00813730">
        <w:rPr>
          <w:lang w:eastAsia="zh-CN"/>
        </w:rPr>
        <w:t xml:space="preserve">spectrum </w:t>
      </w:r>
      <w:r w:rsidR="00F83D27">
        <w:rPr>
          <w:lang w:eastAsia="zh-CN"/>
        </w:rPr>
        <w:t>emission mask in NRU</w:t>
      </w:r>
    </w:p>
    <w:p w:rsidR="00F83D27" w:rsidRDefault="00F83D27" w:rsidP="00F83D27">
      <w:pPr>
        <w:rPr>
          <w:b/>
          <w:i/>
          <w:lang w:eastAsia="zh-CN"/>
        </w:rPr>
      </w:pPr>
      <w:r>
        <w:rPr>
          <w:rFonts w:hint="eastAsia"/>
          <w:b/>
          <w:i/>
          <w:kern w:val="2"/>
          <w:lang w:eastAsia="zh-CN"/>
        </w:rPr>
        <w:t xml:space="preserve">Proposal </w:t>
      </w:r>
      <w:r>
        <w:rPr>
          <w:b/>
          <w:i/>
          <w:kern w:val="2"/>
          <w:lang w:eastAsia="zh-CN"/>
        </w:rPr>
        <w:t>2:</w:t>
      </w:r>
      <w:r>
        <w:rPr>
          <w:b/>
          <w:i/>
          <w:lang w:eastAsia="zh-CN"/>
        </w:rPr>
        <w:t xml:space="preserve"> The spectrum emission mask for 100MHz channel bandwidths in NRU should be supported as below:</w:t>
      </w:r>
    </w:p>
    <w:p w:rsidR="00F83D27" w:rsidRDefault="00F83D27" w:rsidP="00F83D27">
      <w:pPr>
        <w:numPr>
          <w:ilvl w:val="0"/>
          <w:numId w:val="43"/>
        </w:numPr>
        <w:rPr>
          <w:b/>
          <w:i/>
          <w:lang w:eastAsia="zh-CN"/>
        </w:rPr>
      </w:pPr>
      <w:r>
        <w:rPr>
          <w:b/>
          <w:i/>
          <w:lang w:eastAsia="zh-CN"/>
        </w:rPr>
        <w:t>for full bandwidth transmission, the general spectrum</w:t>
      </w:r>
      <w:r w:rsidR="00813730">
        <w:rPr>
          <w:b/>
          <w:i/>
          <w:lang w:eastAsia="zh-CN"/>
        </w:rPr>
        <w:t xml:space="preserve"> emission</w:t>
      </w:r>
      <w:r>
        <w:rPr>
          <w:b/>
          <w:i/>
          <w:lang w:eastAsia="zh-CN"/>
        </w:rPr>
        <w:t xml:space="preserve"> mask in NRU is applied.</w:t>
      </w:r>
    </w:p>
    <w:p w:rsidR="00F83D27" w:rsidRPr="00F83D27" w:rsidRDefault="00F83D27" w:rsidP="00F83D27">
      <w:pPr>
        <w:numPr>
          <w:ilvl w:val="0"/>
          <w:numId w:val="43"/>
        </w:numPr>
        <w:rPr>
          <w:b/>
          <w:i/>
          <w:lang w:eastAsia="zh-CN"/>
        </w:rPr>
      </w:pPr>
      <w:r w:rsidRPr="00F83D27">
        <w:rPr>
          <w:b/>
          <w:i/>
          <w:lang w:eastAsia="zh-CN"/>
        </w:rPr>
        <w:t>for single punctured channel in the middle, the emission mask of the puncture center is limited at -23dBr</w:t>
      </w:r>
      <w:r>
        <w:rPr>
          <w:b/>
          <w:i/>
          <w:lang w:eastAsia="zh-CN"/>
        </w:rPr>
        <w:t>.</w:t>
      </w:r>
    </w:p>
    <w:p w:rsidR="00F83D27" w:rsidRDefault="00F83D27" w:rsidP="00F83D27">
      <w:pPr>
        <w:numPr>
          <w:ilvl w:val="0"/>
          <w:numId w:val="43"/>
        </w:numPr>
        <w:rPr>
          <w:b/>
          <w:i/>
          <w:lang w:eastAsia="zh-CN"/>
        </w:rPr>
      </w:pPr>
      <w:r w:rsidRPr="00F83D27">
        <w:rPr>
          <w:b/>
          <w:i/>
          <w:lang w:eastAsia="zh-CN"/>
        </w:rPr>
        <w:t>for multiple punctured channels in the middle, the emission mask in the middle is floored at -25dB</w:t>
      </w:r>
      <w:r>
        <w:rPr>
          <w:b/>
          <w:i/>
          <w:lang w:eastAsia="zh-CN"/>
        </w:rPr>
        <w:t>r.</w:t>
      </w:r>
    </w:p>
    <w:p w:rsidR="00F83D27" w:rsidRPr="00F83D27" w:rsidRDefault="00F83D27" w:rsidP="00F83D27">
      <w:pPr>
        <w:numPr>
          <w:ilvl w:val="0"/>
          <w:numId w:val="43"/>
        </w:numPr>
        <w:rPr>
          <w:b/>
          <w:i/>
          <w:lang w:eastAsia="zh-CN"/>
        </w:rPr>
      </w:pPr>
      <w:r w:rsidRPr="00F83D27">
        <w:rPr>
          <w:b/>
          <w:i/>
          <w:lang w:eastAsia="zh-CN"/>
        </w:rPr>
        <w:t>for punctured channel(s) at the edge, the emission mask edge is floored at -28dBr.</w:t>
      </w:r>
    </w:p>
    <w:bookmarkEnd w:id="1"/>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A45357" w:rsidRDefault="006A54D4" w:rsidP="003B6AB7">
      <w:pPr>
        <w:spacing w:before="120"/>
      </w:pPr>
      <w:r>
        <w:rPr>
          <w:rFonts w:hint="eastAsia"/>
          <w:lang w:eastAsia="zh-CN"/>
        </w:rPr>
        <w:t xml:space="preserve">In this contribution, we </w:t>
      </w:r>
      <w:r>
        <w:rPr>
          <w:lang w:eastAsia="zh-CN"/>
        </w:rPr>
        <w:t>discuss</w:t>
      </w:r>
      <w:r w:rsidR="006B11B2">
        <w:rPr>
          <w:lang w:eastAsia="zh-CN"/>
        </w:rPr>
        <w:t xml:space="preserve">ed the </w:t>
      </w:r>
      <w:r w:rsidR="00AF14F5" w:rsidRPr="00AF14F5">
        <w:rPr>
          <w:lang w:eastAsia="zh-CN"/>
        </w:rPr>
        <w:t xml:space="preserve">remaining issues for </w:t>
      </w:r>
      <w:r w:rsidR="00A03364">
        <w:rPr>
          <w:lang w:eastAsia="zh-CN"/>
        </w:rPr>
        <w:t>channel arrangement</w:t>
      </w:r>
      <w:r w:rsidR="00D0729B" w:rsidRPr="00AF14F5">
        <w:rPr>
          <w:lang w:eastAsia="zh-CN"/>
        </w:rPr>
        <w:t xml:space="preserve"> </w:t>
      </w:r>
      <w:r w:rsidR="00AF14F5" w:rsidRPr="00AF14F5">
        <w:rPr>
          <w:lang w:eastAsia="zh-CN"/>
        </w:rPr>
        <w:t>in NR-U</w:t>
      </w:r>
      <w:r w:rsidR="003B6AB7">
        <w:rPr>
          <w:lang w:eastAsia="zh-CN"/>
        </w:rPr>
        <w:t>, and</w:t>
      </w:r>
      <w:r w:rsidR="003B6AB7">
        <w:rPr>
          <w:rFonts w:hint="eastAsia"/>
          <w:lang w:eastAsia="zh-CN"/>
        </w:rPr>
        <w:t xml:space="preserve"> </w:t>
      </w:r>
      <w:r w:rsidR="00A45357">
        <w:rPr>
          <w:kern w:val="2"/>
          <w:lang w:eastAsia="zh-CN"/>
        </w:rPr>
        <w:t>t</w:t>
      </w:r>
      <w:r w:rsidR="00A45357">
        <w:t>he following</w:t>
      </w:r>
      <w:r w:rsidR="00A03364" w:rsidRPr="00A03364">
        <w:rPr>
          <w:b/>
          <w:i/>
          <w:kern w:val="2"/>
          <w:lang w:eastAsia="zh-CN"/>
        </w:rPr>
        <w:t xml:space="preserve"> </w:t>
      </w:r>
      <w:r w:rsidR="00A03364">
        <w:t>o</w:t>
      </w:r>
      <w:r w:rsidR="00A03364" w:rsidRPr="00A03364">
        <w:t>bservation</w:t>
      </w:r>
      <w:r w:rsidR="00A03364">
        <w:t xml:space="preserve"> and </w:t>
      </w:r>
      <w:r w:rsidR="00A45357">
        <w:t>proposal</w:t>
      </w:r>
      <w:r w:rsidR="006B11B2">
        <w:t xml:space="preserve"> was</w:t>
      </w:r>
      <w:r w:rsidR="00A45357">
        <w:t xml:space="preserve"> made:</w:t>
      </w:r>
    </w:p>
    <w:p w:rsidR="00A03364" w:rsidRDefault="00A03364" w:rsidP="00A15CF2">
      <w:pPr>
        <w:rPr>
          <w:b/>
          <w:i/>
          <w:kern w:val="2"/>
          <w:lang w:eastAsia="zh-CN"/>
        </w:rPr>
      </w:pPr>
      <w:r>
        <w:rPr>
          <w:b/>
          <w:i/>
          <w:kern w:val="2"/>
          <w:lang w:eastAsia="zh-CN"/>
        </w:rPr>
        <w:t>Observation 1: If using Type A multi LBT sub-band channel access, there is no issue for 100MHz CBW in band n46.</w:t>
      </w:r>
    </w:p>
    <w:p w:rsidR="00A15CF2" w:rsidRDefault="00A03364" w:rsidP="00A15CF2">
      <w:pPr>
        <w:rPr>
          <w:b/>
          <w:i/>
          <w:lang w:eastAsia="zh-CN"/>
        </w:rPr>
      </w:pPr>
      <w:r>
        <w:rPr>
          <w:rFonts w:hint="eastAsia"/>
          <w:b/>
          <w:i/>
          <w:kern w:val="2"/>
          <w:lang w:eastAsia="zh-CN"/>
        </w:rPr>
        <w:t>Proposal 1</w:t>
      </w:r>
      <w:r>
        <w:rPr>
          <w:b/>
          <w:i/>
          <w:kern w:val="2"/>
          <w:lang w:eastAsia="zh-CN"/>
        </w:rPr>
        <w:t>:</w:t>
      </w:r>
      <w:r>
        <w:rPr>
          <w:b/>
          <w:i/>
          <w:lang w:eastAsia="zh-CN"/>
        </w:rPr>
        <w:t xml:space="preserve"> Channel raster for 100MHz CBW in NRU as listed in Table.1 should be supported</w:t>
      </w:r>
      <w:r w:rsidR="00A15CF2">
        <w:rPr>
          <w:b/>
          <w:i/>
          <w:lang w:eastAsia="zh-CN"/>
        </w:rPr>
        <w:t xml:space="preserve"> </w:t>
      </w:r>
    </w:p>
    <w:p w:rsidR="00F83D27" w:rsidRDefault="00F83D27" w:rsidP="00F83D27">
      <w:pPr>
        <w:rPr>
          <w:b/>
          <w:i/>
          <w:lang w:eastAsia="zh-CN"/>
        </w:rPr>
      </w:pPr>
      <w:r>
        <w:rPr>
          <w:rFonts w:hint="eastAsia"/>
          <w:b/>
          <w:i/>
          <w:kern w:val="2"/>
          <w:lang w:eastAsia="zh-CN"/>
        </w:rPr>
        <w:t xml:space="preserve">Proposal </w:t>
      </w:r>
      <w:r>
        <w:rPr>
          <w:b/>
          <w:i/>
          <w:kern w:val="2"/>
          <w:lang w:eastAsia="zh-CN"/>
        </w:rPr>
        <w:t>2:</w:t>
      </w:r>
      <w:r>
        <w:rPr>
          <w:b/>
          <w:i/>
          <w:lang w:eastAsia="zh-CN"/>
        </w:rPr>
        <w:t xml:space="preserve"> The spectrum emission mask for 100MHz channel bandwidths in NRU should be supported as below:</w:t>
      </w:r>
    </w:p>
    <w:p w:rsidR="00F83D27" w:rsidRDefault="00F83D27" w:rsidP="00F83D27">
      <w:pPr>
        <w:numPr>
          <w:ilvl w:val="0"/>
          <w:numId w:val="43"/>
        </w:numPr>
        <w:rPr>
          <w:b/>
          <w:i/>
          <w:lang w:eastAsia="zh-CN"/>
        </w:rPr>
      </w:pPr>
      <w:r>
        <w:rPr>
          <w:b/>
          <w:i/>
          <w:lang w:eastAsia="zh-CN"/>
        </w:rPr>
        <w:t xml:space="preserve">for full bandwidth transmission, the general spectrum </w:t>
      </w:r>
      <w:r w:rsidR="00813730">
        <w:rPr>
          <w:b/>
          <w:i/>
          <w:lang w:eastAsia="zh-CN"/>
        </w:rPr>
        <w:t xml:space="preserve">emission </w:t>
      </w:r>
      <w:r>
        <w:rPr>
          <w:b/>
          <w:i/>
          <w:lang w:eastAsia="zh-CN"/>
        </w:rPr>
        <w:t>mask in NRU is applied.</w:t>
      </w:r>
    </w:p>
    <w:p w:rsidR="00F83D27" w:rsidRPr="00F83D27" w:rsidRDefault="00F83D27" w:rsidP="00F83D27">
      <w:pPr>
        <w:numPr>
          <w:ilvl w:val="0"/>
          <w:numId w:val="43"/>
        </w:numPr>
        <w:rPr>
          <w:b/>
          <w:i/>
          <w:lang w:eastAsia="zh-CN"/>
        </w:rPr>
      </w:pPr>
      <w:r w:rsidRPr="00F83D27">
        <w:rPr>
          <w:b/>
          <w:i/>
          <w:lang w:eastAsia="zh-CN"/>
        </w:rPr>
        <w:t>for single punctured channel in the middle, the emission mask of the puncture center is limited at -23dBr</w:t>
      </w:r>
      <w:r>
        <w:rPr>
          <w:b/>
          <w:i/>
          <w:lang w:eastAsia="zh-CN"/>
        </w:rPr>
        <w:t>.</w:t>
      </w:r>
    </w:p>
    <w:p w:rsidR="00F83D27" w:rsidRDefault="00F83D27" w:rsidP="00F83D27">
      <w:pPr>
        <w:numPr>
          <w:ilvl w:val="0"/>
          <w:numId w:val="43"/>
        </w:numPr>
        <w:rPr>
          <w:b/>
          <w:i/>
          <w:lang w:eastAsia="zh-CN"/>
        </w:rPr>
      </w:pPr>
      <w:r w:rsidRPr="00F83D27">
        <w:rPr>
          <w:b/>
          <w:i/>
          <w:lang w:eastAsia="zh-CN"/>
        </w:rPr>
        <w:t>for multiple punctured channels in the middle, the emission mask in the middle is floored at -25dB</w:t>
      </w:r>
      <w:r>
        <w:rPr>
          <w:b/>
          <w:i/>
          <w:lang w:eastAsia="zh-CN"/>
        </w:rPr>
        <w:t>r.</w:t>
      </w:r>
    </w:p>
    <w:p w:rsidR="00F83D27" w:rsidRPr="00F83D27" w:rsidRDefault="00F83D27" w:rsidP="00F83D27">
      <w:pPr>
        <w:numPr>
          <w:ilvl w:val="0"/>
          <w:numId w:val="43"/>
        </w:numPr>
        <w:rPr>
          <w:b/>
          <w:i/>
          <w:lang w:eastAsia="zh-CN"/>
        </w:rPr>
      </w:pPr>
      <w:r w:rsidRPr="00F83D27">
        <w:rPr>
          <w:b/>
          <w:i/>
          <w:lang w:eastAsia="zh-CN"/>
        </w:rPr>
        <w:t>for punctured channel(s) at the edge, the emission mask edge is floored at -28dBr.</w:t>
      </w:r>
    </w:p>
    <w:p w:rsidR="00F83D27" w:rsidRDefault="00F83D27" w:rsidP="00A15CF2">
      <w:pPr>
        <w:rPr>
          <w:b/>
          <w:i/>
          <w:lang w:eastAsia="zh-CN"/>
        </w:rPr>
      </w:pPr>
      <w:bookmarkStart w:id="5" w:name="_GoBack"/>
      <w:bookmarkEnd w:id="5"/>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lastRenderedPageBreak/>
        <w:t xml:space="preserve">References </w:t>
      </w:r>
    </w:p>
    <w:p w:rsidR="001B0335" w:rsidRDefault="001B0335" w:rsidP="001B0335">
      <w:pPr>
        <w:pStyle w:val="References"/>
        <w:rPr>
          <w:lang w:eastAsia="zh-CN"/>
        </w:rPr>
      </w:pPr>
      <w:r w:rsidRPr="001B0335">
        <w:rPr>
          <w:lang w:eastAsia="zh-CN"/>
        </w:rPr>
        <w:t xml:space="preserve">R4-1915979 </w:t>
      </w:r>
      <w:r>
        <w:rPr>
          <w:lang w:eastAsia="zh-CN"/>
        </w:rPr>
        <w:t xml:space="preserve"> </w:t>
      </w:r>
      <w:r w:rsidRPr="001B0335">
        <w:rPr>
          <w:lang w:eastAsia="zh-CN"/>
        </w:rPr>
        <w:t>WF on NR-U spectrum emission mask</w:t>
      </w:r>
    </w:p>
    <w:p w:rsidR="00A52530" w:rsidRDefault="006438FF" w:rsidP="00CB60F4">
      <w:pPr>
        <w:pStyle w:val="References"/>
        <w:rPr>
          <w:lang w:eastAsia="zh-CN"/>
        </w:rPr>
      </w:pPr>
      <w:r>
        <w:rPr>
          <w:lang w:eastAsia="zh-CN"/>
        </w:rPr>
        <w:t>38.10</w:t>
      </w:r>
      <w:r w:rsidR="002F4122">
        <w:rPr>
          <w:lang w:eastAsia="zh-CN"/>
        </w:rPr>
        <w:t>1-1</w:t>
      </w:r>
      <w:r w:rsidRPr="006438FF">
        <w:t xml:space="preserve"> </w:t>
      </w:r>
      <w:r w:rsidRPr="006438FF">
        <w:rPr>
          <w:lang w:eastAsia="zh-CN"/>
        </w:rPr>
        <w:t>V16.0.0</w:t>
      </w:r>
      <w:r>
        <w:rPr>
          <w:lang w:eastAsia="zh-CN"/>
        </w:rPr>
        <w:t xml:space="preserve">  </w:t>
      </w:r>
      <w:r w:rsidRPr="006438FF">
        <w:rPr>
          <w:lang w:eastAsia="zh-CN"/>
        </w:rPr>
        <w:t>Base Station (BS) radio transmission and reception</w:t>
      </w:r>
    </w:p>
    <w:p w:rsidR="008A3E83" w:rsidRPr="000D06D3" w:rsidRDefault="008A3E83" w:rsidP="008A3E83">
      <w:pPr>
        <w:pStyle w:val="References"/>
        <w:rPr>
          <w:lang w:eastAsia="zh-CN"/>
        </w:rPr>
      </w:pPr>
      <w:r>
        <w:rPr>
          <w:lang w:eastAsia="zh-CN"/>
        </w:rPr>
        <w:t xml:space="preserve">TR </w:t>
      </w:r>
      <w:r w:rsidRPr="008A3E83">
        <w:rPr>
          <w:lang w:eastAsia="zh-CN"/>
        </w:rPr>
        <w:t>36.889</w:t>
      </w:r>
      <w:r>
        <w:rPr>
          <w:lang w:eastAsia="zh-CN"/>
        </w:rPr>
        <w:t xml:space="preserve"> </w:t>
      </w:r>
      <w:r w:rsidRPr="008A3E83">
        <w:rPr>
          <w:lang w:eastAsia="zh-CN"/>
        </w:rPr>
        <w:t>Study on Licensed-Assisted Access to Unlicensed Spectrum</w:t>
      </w:r>
    </w:p>
    <w:sectPr w:rsidR="008A3E83"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C79" w:rsidRDefault="00201C79">
      <w:r>
        <w:separator/>
      </w:r>
    </w:p>
  </w:endnote>
  <w:endnote w:type="continuationSeparator" w:id="0">
    <w:p w:rsidR="00201C79" w:rsidRDefault="0020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C79" w:rsidRDefault="00201C79">
      <w:r>
        <w:separator/>
      </w:r>
    </w:p>
  </w:footnote>
  <w:footnote w:type="continuationSeparator" w:id="0">
    <w:p w:rsidR="00201C79" w:rsidRDefault="00201C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4008AC"/>
    <w:multiLevelType w:val="hybridMultilevel"/>
    <w:tmpl w:val="E458BF98"/>
    <w:lvl w:ilvl="0" w:tplc="530EC99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24"/>
  </w:num>
  <w:num w:numId="3">
    <w:abstractNumId w:val="23"/>
  </w:num>
  <w:num w:numId="4">
    <w:abstractNumId w:val="21"/>
  </w:num>
  <w:num w:numId="5">
    <w:abstractNumId w:val="14"/>
  </w:num>
  <w:num w:numId="6">
    <w:abstractNumId w:val="38"/>
  </w:num>
  <w:num w:numId="7">
    <w:abstractNumId w:val="22"/>
  </w:num>
  <w:num w:numId="8">
    <w:abstractNumId w:val="30"/>
  </w:num>
  <w:num w:numId="9">
    <w:abstractNumId w:val="35"/>
  </w:num>
  <w:num w:numId="10">
    <w:abstractNumId w:val="36"/>
  </w:num>
  <w:num w:numId="11">
    <w:abstractNumId w:val="40"/>
  </w:num>
  <w:num w:numId="12">
    <w:abstractNumId w:val="20"/>
  </w:num>
  <w:num w:numId="13">
    <w:abstractNumId w:val="32"/>
  </w:num>
  <w:num w:numId="14">
    <w:abstractNumId w:val="31"/>
  </w:num>
  <w:num w:numId="15">
    <w:abstractNumId w:val="26"/>
  </w:num>
  <w:num w:numId="16">
    <w:abstractNumId w:val="16"/>
  </w:num>
  <w:num w:numId="17">
    <w:abstractNumId w:val="25"/>
  </w:num>
  <w:num w:numId="18">
    <w:abstractNumId w:val="17"/>
  </w:num>
  <w:num w:numId="19">
    <w:abstractNumId w:val="15"/>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9"/>
  </w:num>
  <w:num w:numId="32">
    <w:abstractNumId w:val="18"/>
  </w:num>
  <w:num w:numId="33">
    <w:abstractNumId w:val="13"/>
  </w:num>
  <w:num w:numId="34">
    <w:abstractNumId w:val="27"/>
  </w:num>
  <w:num w:numId="35">
    <w:abstractNumId w:val="9"/>
  </w:num>
  <w:num w:numId="36">
    <w:abstractNumId w:val="34"/>
  </w:num>
  <w:num w:numId="37">
    <w:abstractNumId w:val="29"/>
  </w:num>
  <w:num w:numId="38">
    <w:abstractNumId w:val="11"/>
  </w:num>
  <w:num w:numId="39">
    <w:abstractNumId w:val="41"/>
  </w:num>
  <w:num w:numId="40">
    <w:abstractNumId w:val="10"/>
  </w:num>
  <w:num w:numId="41">
    <w:abstractNumId w:val="23"/>
  </w:num>
  <w:num w:numId="42">
    <w:abstractNumId w:val="3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078C"/>
    <w:rsid w:val="00052AD2"/>
    <w:rsid w:val="000530DF"/>
    <w:rsid w:val="00054E0C"/>
    <w:rsid w:val="0005541D"/>
    <w:rsid w:val="000565C8"/>
    <w:rsid w:val="00057DC8"/>
    <w:rsid w:val="000612E1"/>
    <w:rsid w:val="000614FE"/>
    <w:rsid w:val="000628D3"/>
    <w:rsid w:val="00063DB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836"/>
    <w:rsid w:val="00120B13"/>
    <w:rsid w:val="00124D84"/>
    <w:rsid w:val="00124F7D"/>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5322"/>
    <w:rsid w:val="001A673E"/>
    <w:rsid w:val="001A7763"/>
    <w:rsid w:val="001B0335"/>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D218F"/>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C79"/>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580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4BAE"/>
    <w:rsid w:val="002859AF"/>
    <w:rsid w:val="00286AE7"/>
    <w:rsid w:val="00287243"/>
    <w:rsid w:val="00290647"/>
    <w:rsid w:val="002912A0"/>
    <w:rsid w:val="00291385"/>
    <w:rsid w:val="00291422"/>
    <w:rsid w:val="0029237F"/>
    <w:rsid w:val="00292715"/>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3B1"/>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40"/>
    <w:rsid w:val="00541511"/>
    <w:rsid w:val="0054343A"/>
    <w:rsid w:val="00543974"/>
    <w:rsid w:val="00543EBF"/>
    <w:rsid w:val="00544ABA"/>
    <w:rsid w:val="0054593A"/>
    <w:rsid w:val="005467FB"/>
    <w:rsid w:val="00546AE9"/>
    <w:rsid w:val="00546D35"/>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862"/>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C6A"/>
    <w:rsid w:val="005B4D87"/>
    <w:rsid w:val="005B5D0E"/>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A0D58"/>
    <w:rsid w:val="006A254E"/>
    <w:rsid w:val="006A2C30"/>
    <w:rsid w:val="006A301C"/>
    <w:rsid w:val="006A3E2B"/>
    <w:rsid w:val="006A54D4"/>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3730"/>
    <w:rsid w:val="0081581D"/>
    <w:rsid w:val="008172BE"/>
    <w:rsid w:val="00817B71"/>
    <w:rsid w:val="00820244"/>
    <w:rsid w:val="00820F7E"/>
    <w:rsid w:val="008221B3"/>
    <w:rsid w:val="0082248E"/>
    <w:rsid w:val="00824FDF"/>
    <w:rsid w:val="00825125"/>
    <w:rsid w:val="008257CC"/>
    <w:rsid w:val="008260AC"/>
    <w:rsid w:val="00826E13"/>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364"/>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536F"/>
    <w:rsid w:val="00A9548A"/>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1C5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2D7"/>
    <w:rsid w:val="00BF351A"/>
    <w:rsid w:val="00BF3914"/>
    <w:rsid w:val="00BF41C8"/>
    <w:rsid w:val="00BF49B1"/>
    <w:rsid w:val="00BF5552"/>
    <w:rsid w:val="00BF73F2"/>
    <w:rsid w:val="00C01671"/>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273A"/>
    <w:rsid w:val="00E8519F"/>
    <w:rsid w:val="00E85CC3"/>
    <w:rsid w:val="00E863A4"/>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FD1"/>
    <w:rsid w:val="00EA53C2"/>
    <w:rsid w:val="00EA5695"/>
    <w:rsid w:val="00EA5B0A"/>
    <w:rsid w:val="00EA654C"/>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1FD"/>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3D27"/>
    <w:rsid w:val="00F84069"/>
    <w:rsid w:val="00F843D7"/>
    <w:rsid w:val="00F85536"/>
    <w:rsid w:val="00F8657A"/>
    <w:rsid w:val="00F8679A"/>
    <w:rsid w:val="00F87117"/>
    <w:rsid w:val="00F8736C"/>
    <w:rsid w:val="00F9030E"/>
    <w:rsid w:val="00F90ADB"/>
    <w:rsid w:val="00F90E78"/>
    <w:rsid w:val="00F90FDB"/>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1F9561-9666-422F-8410-0C3696F21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styleId="af3">
    <w:name w:val="Normal (Web)"/>
    <w:basedOn w:val="a0"/>
    <w:uiPriority w:val="99"/>
    <w:rsid w:val="00826E13"/>
    <w:pPr>
      <w:autoSpaceDE/>
      <w:autoSpaceDN/>
      <w:adjustRightInd/>
      <w:snapToGrid/>
      <w:spacing w:before="100" w:beforeAutospacing="1" w:after="100" w:afterAutospacing="1"/>
      <w:jc w:val="left"/>
    </w:pPr>
    <w:rPr>
      <w:rFonts w:eastAsia="Arial Unicode M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6D6E2-02AC-4F2F-B51D-66C1C5A38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2</cp:revision>
  <cp:lastPrinted>2007-06-18T22:08:00Z</cp:lastPrinted>
  <dcterms:created xsi:type="dcterms:W3CDTF">2020-08-07T13:12:00Z</dcterms:created>
  <dcterms:modified xsi:type="dcterms:W3CDTF">2020-08-07T13:12:00Z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(3)cqgpsNpS2SY7GK7crnR0c2pDb7aNHFxZLlFjv7kHqJ86+b1hOHQNu0LwLb96lqoKB4NP3D9Q
P/+uPmmkiL/5+Zk4oLoTiwOOkbeOTlQvqeueH5ewTv0G+kUGMeqiEDQ6p819luqJxO3l0wWu
8LkmEaLbRFtGlkK8dszVDkkC/J8mQ4Op9FAqtcQEGlgClGxXyZuEFWVS0p+tDaVybhWjv+b+
Cupv1CW8gwo/eNT/O1</vt:lpwstr>
  </property>
  <property fmtid="{D5CDD505-2E9C-101B-9397-08002B2CF9AE}" pid="13" name="_2015_ms_pID_725343_00">
    <vt:lpwstr>_2015_ms_pID_725343</vt:lpwstr>
  </property>
  <property fmtid="{D5CDD505-2E9C-101B-9397-08002B2CF9AE}" pid="14" name="_2015_ms_pID_7253431">
    <vt:lpwstr>1q8LiA5aLhBOMsLsYvaxPL07HynnIF+gt45P64UtGWHrovWG4mPllX
T4Cyoz0A4jUpdKFotlru1Me5nvuP+TsTxeVwcCvPsXewNI+FP67OhQL8uLUVsL/+88cksBgl
JqaY1Qwl5nEupj0/0d8IlIJLs/RiWRqxeP+eTnasDwr1JZxA+uXm3fjDJgfMk5UPti6iNzEn
HfLQyc2mDQ5sVzGvafqxqLpRGhRnlIjShEK4</vt:lpwstr>
  </property>
  <property fmtid="{D5CDD505-2E9C-101B-9397-08002B2CF9AE}" pid="15" name="_2015_ms_pID_7253431_00">
    <vt:lpwstr>_2015_ms_pID_7253431</vt:lpwstr>
  </property>
  <property fmtid="{D5CDD505-2E9C-101B-9397-08002B2CF9AE}" pid="16" name="_2015_ms_pID_7253432">
    <vt:lpwstr>rOIEK7erOGPnVPQvzP30cHrpfdj+98bRc9br
Ld16O4sgfohc/5ONGsMMbv9kYyOC2w==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